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国税局网站发票查验真伪操作步骤图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（2020年9月15日）</w:t>
      </w:r>
    </w:p>
    <w:p>
      <w:pPr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第一步：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</w:rPr>
        <w:t>打开【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</w:rPr>
        <w:t>IE浏览器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</w:rPr>
        <w:t>】。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（国税局网站查验必须使用此浏览器，否则无法显示验证码）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86025" cy="3171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r="4780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第二步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：登录财务处网站右边点击票据查验平台，进入国家税务总局全国增值税发票查验平台。</w:t>
      </w:r>
    </w:p>
    <w:p>
      <w:pPr>
        <w:jc w:val="center"/>
      </w:pPr>
      <w:r>
        <w:drawing>
          <wp:inline distT="0" distB="0" distL="114300" distR="114300">
            <wp:extent cx="3275965" cy="224345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5271135" cy="2637790"/>
            <wp:effectExtent l="0" t="0" r="571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1093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eastAsia="zh-CN"/>
        </w:rPr>
        <w:t>第三步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</w:rPr>
        <w:t>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</w:rPr>
        <w:t>首次查验前点此安装根证书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</w:rPr>
        <w:t>】选项。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（如果已经安装直接跳转第四步）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18585" cy="2651125"/>
            <wp:effectExtent l="0" t="0" r="5715" b="1587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r="17720" b="2282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自动安装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】。点击【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下载 一键安装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】。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86150" cy="1769110"/>
            <wp:effectExtent l="0" t="0" r="0" b="254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r="2294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19145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23423" b="162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YES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】。点击【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确定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】选项。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280987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b="114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选择【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第一个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】，点击【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确定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】。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51885" cy="2289175"/>
            <wp:effectExtent l="0" t="0" r="5715" b="1587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rcRect r="23320" b="1461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点击【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OK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】。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25050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b="210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第四步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：安装完成后返回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</w:rPr>
        <w:t>页面后，就可以根据提示，输入发票上的相关的信息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3046095"/>
            <wp:effectExtent l="0" t="0" r="0" b="190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如果你分不清“发票代码”和“发票号码”，可以参考下图中的提示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2025" cy="2306955"/>
            <wp:effectExtent l="0" t="0" r="9525" b="1714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第五步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：录入全部信息后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</w:rPr>
        <w:t>就会生成一张查验结果，以供用户打印出来，作为报销的材料一起使用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1737995"/>
            <wp:effectExtent l="0" t="0" r="0" b="14605"/>
            <wp:docPr id="1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rcRect t="9281" b="958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如果你查的是一样虚假发票，则会出现“不一致”或者“查无此票”的结果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6735" cy="1639570"/>
            <wp:effectExtent l="0" t="0" r="5715" b="17780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rcRect r="8520" b="-1854"/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79DB"/>
    <w:rsid w:val="09211851"/>
    <w:rsid w:val="0CDE3930"/>
    <w:rsid w:val="0F6B79DB"/>
    <w:rsid w:val="268E4065"/>
    <w:rsid w:val="344F2BBF"/>
    <w:rsid w:val="6B4A0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2020-09-14T00:31:00Z</dcterms:created>
  <dc:creator>Augustalways</dc:creator>
  <cp:lastModifiedBy>admin</cp:lastModifiedBy>
  <dcterms:modified xsi:type="dcterms:W3CDTF">2020-09-15T07:00:15Z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